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КРАСНОЯРСКА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bookmarkEnd w:id="1"/>
      <w:r>
        <w:rPr>
          <w:rFonts w:ascii="Calibri" w:hAnsi="Calibri" w:cs="Calibri"/>
          <w:b/>
          <w:bCs/>
        </w:rPr>
        <w:t>от 14 ноября 2012 г. N 583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ВЫПЛАТЫ КОМПЕНСАЦИИ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ЧАСТИ РОДИТЕЛЬСКОЙ ПЛАТЫ ЗА ПРИСМОТР И УХОД ЗА ДЕТЬМИ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ОБРАЗОВАТЕЛЬНЫХ УЧРЕЖДЕНИЯХ ГОРОДА КРАСНОЯРСКА,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РЕАЛИЗУЮЩИХ ОСНОВНУЮ ОБЩЕОБРАЗОВАТЕЛЬНУЮ ПРОГРАММУ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ОБРАЗОВАНИЯ, РАБОТНИКАМ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ДОШКОЛЬНЫХ ОБРАЗОВАТЕЛЬНЫХ УЧРЕЖДЕНИЙ И РАБОТНИКАМ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ДОШКОЛЬНЫХ ГРУПП МУНИЦИПАЛЬНЫХ ОБЩЕОБРАЗОВАТЕЛЬНЫХ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МУНИЦИПАЛЬНЫХ ОБРАЗОВАТЕЛЬНЫХ УЧРЕЖДЕНИЙ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И МЛАДШЕГО ШКОЛЬНОГО ВОЗРАСТА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Style w:val="a3"/>
            <w:rFonts w:ascii="Calibri" w:hAnsi="Calibri" w:cs="Calibri"/>
            <w:u w:val="none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Красноярска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17.03.2014 N 127)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3"/>
            <w:rFonts w:ascii="Calibri" w:hAnsi="Calibri" w:cs="Calibri"/>
            <w:u w:val="none"/>
          </w:rPr>
          <w:t>Постановлением</w:t>
        </w:r>
      </w:hyperlink>
      <w:r>
        <w:rPr>
          <w:rFonts w:ascii="Calibri" w:hAnsi="Calibri" w:cs="Calibri"/>
        </w:rPr>
        <w:t xml:space="preserve"> Главы города от 21.07.2006 N 659 "Об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образования", руководствуясь </w:t>
      </w:r>
      <w:hyperlink r:id="rId8" w:history="1">
        <w:r>
          <w:rPr>
            <w:rStyle w:val="a3"/>
            <w:rFonts w:ascii="Calibri" w:hAnsi="Calibri" w:cs="Calibri"/>
            <w:u w:val="none"/>
          </w:rPr>
          <w:t>ст. ст. 41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Style w:val="a3"/>
            <w:rFonts w:ascii="Calibri" w:hAnsi="Calibri" w:cs="Calibri"/>
            <w:u w:val="none"/>
          </w:rPr>
          <w:t>58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Style w:val="a3"/>
            <w:rFonts w:ascii="Calibri" w:hAnsi="Calibri" w:cs="Calibri"/>
            <w:u w:val="none"/>
          </w:rPr>
          <w:t>59</w:t>
        </w:r>
      </w:hyperlink>
      <w:r>
        <w:rPr>
          <w:rFonts w:ascii="Calibri" w:hAnsi="Calibri" w:cs="Calibri"/>
        </w:rPr>
        <w:t xml:space="preserve"> Устава города Красноярска, постановляю: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8" w:history="1">
        <w:r>
          <w:rPr>
            <w:rStyle w:val="a3"/>
            <w:rFonts w:ascii="Calibri" w:hAnsi="Calibri" w:cs="Calibri"/>
            <w:u w:val="none"/>
          </w:rPr>
          <w:t>Положение</w:t>
        </w:r>
      </w:hyperlink>
      <w:r>
        <w:rPr>
          <w:rFonts w:ascii="Calibri" w:hAnsi="Calibri" w:cs="Calibri"/>
        </w:rPr>
        <w:t xml:space="preserve"> о порядке выплаты компенсации части родительской платы за присмотр и уход за детьми в образовательных учреждениях города Красноярска, реализующих основную общеобразовательную программу дошкольного образования, работникам муниципальных дошкольных образовательных учреждений и работникам дошкольных групп муниципальных общеобразовательных учреждений, муниципальных образовательных учреждений дошкольного и младшего школьного возраста согласно приложению.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Style w:val="a3"/>
            <w:rFonts w:ascii="Calibri" w:hAnsi="Calibri" w:cs="Calibri"/>
            <w:u w:val="none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Красноярска от 17.03.2014 N 127)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информационной политики администрации города (Акентьева И.Г.) опубликовать Постановление в газете "Городские новости".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Главному управлению образования администрации города (Жилинская Н.И.) разместить Постановление на официальном сайте администрации города.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 01.01.2013.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Э.Ш.АКБУЛАТОВ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Приложение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ноября 2012 г. N 583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ПОЛОЖЕНИЕ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ВЫПЛАТЫ КОМПЕНСАЦИИ ЧАСТИ РОДИТЕЛЬСКОЙ ПЛАТЫ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ПРИСМОТР И УХОД ЗА ДЕТЬМИ В ОБРАЗОВАТЕЛЬНЫХ УЧРЕЖДЕНИЯХ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КРАСНОЯРСКА, РЕАЛИЗУЮЩИХ ОСНОВНУЮ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ОБЩЕОБРАЗОВАТЕЛЬНУЮ ПРОГРАММУ ДОШКОЛЬНОГО ОБРАЗОВАНИЯ,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РАБОТНИКАМ МУНИЦИПАЛЬНЫХ ДОШКОЛЬНЫХ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И РАБОТНИКАМ ДОШКОЛЬНЫХ ГРУПП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ОБЩЕОБРАЗОВАТЕЛЬНЫХ УЧРЕЖДЕНИЙ,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УЧРЕЖДЕНИЙ ДОШКОЛЬНОГО И МЛАДШЕГО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ШКОЛЬНОГО ВОЗРАСТА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Style w:val="a3"/>
            <w:rFonts w:ascii="Calibri" w:hAnsi="Calibri" w:cs="Calibri"/>
            <w:u w:val="none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Красноярска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17.03.2014 N 127)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I. ОБЩИЕ ПОЛОЖЕНИЯ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выплаты компенсации части родительской платы за присмотр и уход за детьми в образовательных учреждениях города Красноярска, реализующих основную общеобразовательную программу дошкольного образования (далее - образовательные организации), работникам муниципальных дошкольных образовательных учреждений и работникам дошкольных групп муниципальных общеобразовательных учреждений, муниципальных образовательных учреждений дошкольного и младшего школьного возраста (далее - работники).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Выплата компенсации части родительской платы за присмотр и уход за ребенком в образовательных организациях (далее - Компенсация) осуществляется главным управлением образования администрации города (далее - Управление).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 xml:space="preserve">3. Для получения Компенсации работники обращаются в образовательную организацию, которую посещает ребенок, с </w:t>
      </w:r>
      <w:hyperlink w:anchor="Par119" w:history="1">
        <w:r>
          <w:rPr>
            <w:rStyle w:val="a3"/>
            <w:rFonts w:ascii="Calibri" w:hAnsi="Calibri" w:cs="Calibri"/>
            <w:u w:val="none"/>
          </w:rPr>
          <w:t>заявлением</w:t>
        </w:r>
      </w:hyperlink>
      <w:r>
        <w:rPr>
          <w:rFonts w:ascii="Calibri" w:hAnsi="Calibri" w:cs="Calibri"/>
        </w:rPr>
        <w:t xml:space="preserve"> по форме согласно приложению 1 к настоящему Положению и прилагаемыми к нему следующими документами: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копией свидетельства о рождении ребенка с предъявлением оригинала;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копией договора о приемной (патронатной) семье либо акта органов опеки и попечительства о назначении опекуна или попечителя (на детей-сирот, детей, оставшихся без попечения родителей);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справкой с места работы, если трудоустройство работника осуществляется не в образовательной организации, которую посещает ребенок.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возникновения у работника изменений, влияющих на его право на получение Компенсации, работник обязан в течение 30 дней с даты возникновения таких изменений представить в образовательную организацию документы, подтверждающие произошедшие изменения.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наличии в семье двух и более детей документы, указанные в </w:t>
      </w:r>
      <w:hyperlink w:anchor="Par56" w:history="1">
        <w:r>
          <w:rPr>
            <w:rStyle w:val="a3"/>
            <w:rFonts w:ascii="Calibri" w:hAnsi="Calibri" w:cs="Calibri"/>
            <w:u w:val="none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Положения, представляются на каждого ребенка.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Образовательные организации до 10-го числа месяца, следующего за месяцем, в котором была внесена родительская плата, представляют в территориальные отделы главного управления образования по районам в городе (далее - территориальные отделы) по месту нахождения образовательной организации следующие документы: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 работников и прилагаемые к ним документы;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6" w:history="1">
        <w:r>
          <w:rPr>
            <w:rStyle w:val="a3"/>
            <w:rFonts w:ascii="Calibri" w:hAnsi="Calibri" w:cs="Calibri"/>
            <w:u w:val="none"/>
          </w:rPr>
          <w:t>реестр</w:t>
        </w:r>
      </w:hyperlink>
      <w:r>
        <w:rPr>
          <w:rFonts w:ascii="Calibri" w:hAnsi="Calibri" w:cs="Calibri"/>
        </w:rPr>
        <w:t xml:space="preserve"> работников, внесших родительскую плату за присмотр и уход за детьми в образовательных организациях, по форме согласно приложению 2 к настоящему Положению (представляется ежемесячно).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II. ПОРЯДОК ВЫПЛАТЫ КОМПЕНСАЦИИ ЧАСТИ РОДИТЕЛЬСКОЙ ПЛАТЫ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ПРИСМОТР И УХОД ЗА ДЕТЬМИ В ОБРАЗОВАТЕЛЬНЫХ ОРГАНИЗАЦИЯХ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РАБОТНИКАМ МУНИЦИПАЛЬНЫХ ДОШКОЛЬНЫХ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И РАБОТНИКАМ ДОШКОЛЬНЫХ ГРУПП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УЧРЕЖДЕНИЙ,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УЧРЕЖДЕНИЙ ДОШКОЛЬНОГО И МЛАДШЕГО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ШКОЛЬНОГО ВОЗРАСТА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Территориальные отделы на основании реестров работников, имеющих право на получение Компенсации, ежемесячно до 13-го числа текущего месяца представляют в Управление информацию о фактически начисленных за прошлый месяц суммах на выплату Компенсации с учетом расходов по доставке и одновременно формируют в базе данных "АЦК-Финансы" заявки на финансирование в текущем месяце. При необходимости Управлением вносятся соответствующие изменения в помесячное распределение годового кассового плана в базе данных "АЦК-Финансы".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Управление не позднее 15-го числа текущего месяца представляет сводную заявку на финансирование расходов по выплате Компенсации с учетом расходов по доставке Компенсации в отдел финансов социальной сферы департамента финансов администрации города.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Финансирование расходов за счет средств бюджета города осуществляется в соответствии с Приказом департамента финансов администрации города от 26.12.2011 N 267 "Об утверждении Порядка составления и ведения кассового плана исполнения бюджета города Красноярска".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Управление перечисляет денежные средства на расчетные счета работников, открытые в российских кредитных учреждениях, выбранных получателями, или через учреждения федеральной почтовой связи в течение 5 рабочих дней после поступления денежных средств, но не позднее 30-го числа месяца, следующего за месяцем, в котором была внесена родительская плата, а в декабре месяце - до 30 декабря текущего года.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Обстоятельствами, влекущими прекращение выплаты Компенсации, являются: прекращение трудовых отношений работника с образовательной организацией; отчисление ребенка из образовательной организации.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в случае прекращения трудовых отношений с работником обязана в течение трех рабочих дней с момента прекращения трудовых отношений направить информацию об этом в образовательную организацию по месту посещения ребенка данного работника.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случае наступления обстоятельств, влекущих прекращение выплаты или изменение размера Компенсации, образовательная организация обязана уведомить территориальные отделы до первого числа месяца, следующего за месяцем окончания посещения ребенком образовательной организации.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Ответственность за своевременное и достоверное представление информации о работниках, внесших родительскую плату, о наступлении обстоятельств, влекущих прекращение выплаты или изменение размера Компенсации, несут руководители образовательных организаций.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Ответственность за своевременное использование и использование по целевому назначению выделенных средств на выплату Компенсации несут территориальные отделы.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Территориальные отделы ежеквартально не позднее 5-го числа месяца, следующего за отчетным кварталом, представляют </w:t>
      </w:r>
      <w:hyperlink w:anchor="Par218" w:history="1">
        <w:r>
          <w:rPr>
            <w:rStyle w:val="a3"/>
            <w:rFonts w:ascii="Calibri" w:hAnsi="Calibri" w:cs="Calibri"/>
            <w:u w:val="none"/>
          </w:rPr>
          <w:t>отчет</w:t>
        </w:r>
      </w:hyperlink>
      <w:r>
        <w:rPr>
          <w:rFonts w:ascii="Calibri" w:hAnsi="Calibri" w:cs="Calibri"/>
        </w:rPr>
        <w:t xml:space="preserve"> о выплате Компенсации в Управление по форме согласно приложению 3 к настоящему Положению.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>Приложение 1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выплаты компенсации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части родительской платы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присмотр и уход за детьми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образовательных учреждениях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Красноярска,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реализующих основную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общеобразовательную программу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дошкольного образования,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работникам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дошкольных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 и работникам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дошкольных групп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 дошкольного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младшего школьного возраста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pStyle w:val="ConsPlusNonformat"/>
      </w:pPr>
      <w:r>
        <w:t xml:space="preserve">    Руководителю __________________________________________________________</w:t>
      </w:r>
    </w:p>
    <w:p w:rsidR="00B805E6" w:rsidRDefault="00B805E6" w:rsidP="00B805E6">
      <w:pPr>
        <w:pStyle w:val="ConsPlusNonformat"/>
      </w:pPr>
      <w:r>
        <w:t xml:space="preserve">                        (наименование образовательной организации,</w:t>
      </w:r>
    </w:p>
    <w:p w:rsidR="00B805E6" w:rsidRDefault="00B805E6" w:rsidP="00B805E6">
      <w:pPr>
        <w:pStyle w:val="ConsPlusNonformat"/>
      </w:pPr>
      <w:r>
        <w:t xml:space="preserve">                 __________________________________________________________</w:t>
      </w:r>
    </w:p>
    <w:p w:rsidR="00B805E6" w:rsidRDefault="00B805E6" w:rsidP="00B805E6">
      <w:pPr>
        <w:pStyle w:val="ConsPlusNonformat"/>
      </w:pPr>
      <w:r>
        <w:t xml:space="preserve">                     реализующей основную общеобразовательную программу</w:t>
      </w:r>
    </w:p>
    <w:p w:rsidR="00B805E6" w:rsidRDefault="00B805E6" w:rsidP="00B805E6">
      <w:pPr>
        <w:pStyle w:val="ConsPlusNonformat"/>
      </w:pPr>
      <w:r>
        <w:t xml:space="preserve">                 __________________________________________________________</w:t>
      </w:r>
    </w:p>
    <w:p w:rsidR="00B805E6" w:rsidRDefault="00B805E6" w:rsidP="00B805E6">
      <w:pPr>
        <w:pStyle w:val="ConsPlusNonformat"/>
      </w:pPr>
      <w:r>
        <w:t xml:space="preserve">                                    дошкольного образования)</w:t>
      </w:r>
    </w:p>
    <w:p w:rsidR="00B805E6" w:rsidRDefault="00B805E6" w:rsidP="00B805E6">
      <w:pPr>
        <w:pStyle w:val="ConsPlusNonformat"/>
      </w:pPr>
      <w:r>
        <w:t xml:space="preserve">                 __________________________________________________________</w:t>
      </w:r>
    </w:p>
    <w:p w:rsidR="00B805E6" w:rsidRDefault="00B805E6" w:rsidP="00B805E6">
      <w:pPr>
        <w:pStyle w:val="ConsPlusNonformat"/>
      </w:pPr>
      <w:r>
        <w:t xml:space="preserve">                                      (Ф.И.О. работника)</w:t>
      </w:r>
    </w:p>
    <w:p w:rsidR="00B805E6" w:rsidRDefault="00B805E6" w:rsidP="00B805E6">
      <w:pPr>
        <w:pStyle w:val="ConsPlusNonformat"/>
      </w:pPr>
      <w:r>
        <w:t xml:space="preserve">                 __________________________________________________________</w:t>
      </w:r>
    </w:p>
    <w:p w:rsidR="00B805E6" w:rsidRDefault="00B805E6" w:rsidP="00B805E6">
      <w:pPr>
        <w:pStyle w:val="ConsPlusNonformat"/>
      </w:pPr>
      <w:r>
        <w:t xml:space="preserve">                                      (адрес работника)</w:t>
      </w:r>
    </w:p>
    <w:p w:rsidR="00B805E6" w:rsidRDefault="00B805E6" w:rsidP="00B805E6">
      <w:pPr>
        <w:pStyle w:val="ConsPlusNonformat"/>
      </w:pPr>
    </w:p>
    <w:p w:rsidR="00B805E6" w:rsidRDefault="00B805E6" w:rsidP="00B805E6">
      <w:pPr>
        <w:pStyle w:val="ConsPlusNonformat"/>
      </w:pPr>
      <w:bookmarkStart w:id="8" w:name="Par119"/>
      <w:bookmarkEnd w:id="8"/>
      <w:r>
        <w:t xml:space="preserve">                                 Заявление</w:t>
      </w:r>
    </w:p>
    <w:p w:rsidR="00B805E6" w:rsidRDefault="00B805E6" w:rsidP="00B805E6">
      <w:pPr>
        <w:pStyle w:val="ConsPlusNonformat"/>
      </w:pPr>
    </w:p>
    <w:p w:rsidR="00B805E6" w:rsidRDefault="00B805E6" w:rsidP="00B805E6">
      <w:pPr>
        <w:pStyle w:val="ConsPlusNonformat"/>
      </w:pPr>
      <w:r>
        <w:t xml:space="preserve">    Прошу  назначить мне компенсацию части родительской платы за присмотр и</w:t>
      </w:r>
    </w:p>
    <w:p w:rsidR="00B805E6" w:rsidRDefault="00B805E6" w:rsidP="00B805E6">
      <w:pPr>
        <w:pStyle w:val="ConsPlusNonformat"/>
      </w:pPr>
      <w:r>
        <w:t>уход за ребенком __________________________________________________________</w:t>
      </w:r>
    </w:p>
    <w:p w:rsidR="00B805E6" w:rsidRDefault="00B805E6" w:rsidP="00B805E6">
      <w:pPr>
        <w:pStyle w:val="ConsPlusNonformat"/>
      </w:pPr>
      <w:r>
        <w:t xml:space="preserve">                                        (Ф.И.О. ребенка)</w:t>
      </w:r>
    </w:p>
    <w:p w:rsidR="00B805E6" w:rsidRDefault="00B805E6" w:rsidP="00B805E6">
      <w:pPr>
        <w:pStyle w:val="ConsPlusNonformat"/>
      </w:pPr>
      <w:r>
        <w:t>в размере 80 (50, 30) процентов внесенной мною родительской платы.</w:t>
      </w:r>
    </w:p>
    <w:p w:rsidR="00B805E6" w:rsidRDefault="00B805E6" w:rsidP="00B805E6">
      <w:pPr>
        <w:pStyle w:val="ConsPlusNonformat"/>
      </w:pPr>
      <w:r>
        <w:t>Компенсацию прошу выплачивать через _______________________________________</w:t>
      </w:r>
    </w:p>
    <w:p w:rsidR="00B805E6" w:rsidRDefault="00B805E6" w:rsidP="00B805E6">
      <w:pPr>
        <w:pStyle w:val="ConsPlusNonformat"/>
      </w:pPr>
      <w:r>
        <w:t>___________________________________________________________________________</w:t>
      </w:r>
    </w:p>
    <w:p w:rsidR="00B805E6" w:rsidRDefault="00B805E6" w:rsidP="00B805E6">
      <w:pPr>
        <w:pStyle w:val="ConsPlusNonformat"/>
      </w:pPr>
      <w:r>
        <w:t xml:space="preserve">     (указывается отделение почтовой связи либо банковские реквизиты)</w:t>
      </w:r>
    </w:p>
    <w:p w:rsidR="00B805E6" w:rsidRDefault="00B805E6" w:rsidP="00B805E6">
      <w:pPr>
        <w:pStyle w:val="ConsPlusNonformat"/>
      </w:pPr>
    </w:p>
    <w:p w:rsidR="00B805E6" w:rsidRDefault="00B805E6" w:rsidP="00B805E6">
      <w:pPr>
        <w:pStyle w:val="ConsPlusNonformat"/>
      </w:pPr>
      <w:r>
        <w:t>Приложение: _______________________________________________________________</w:t>
      </w:r>
    </w:p>
    <w:p w:rsidR="00B805E6" w:rsidRDefault="00B805E6" w:rsidP="00B805E6">
      <w:pPr>
        <w:pStyle w:val="ConsPlusNonformat"/>
      </w:pPr>
    </w:p>
    <w:p w:rsidR="00B805E6" w:rsidRDefault="00B805E6" w:rsidP="00B805E6">
      <w:pPr>
        <w:pStyle w:val="ConsPlusNonformat"/>
      </w:pPr>
      <w:r>
        <w:t>Дата                                                Подпись</w:t>
      </w:r>
    </w:p>
    <w:p w:rsidR="00B805E6" w:rsidRDefault="00B805E6" w:rsidP="00B805E6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  <w:sectPr w:rsidR="00B805E6">
          <w:pgSz w:w="11906" w:h="16838"/>
          <w:pgMar w:top="1134" w:right="850" w:bottom="1134" w:left="1701" w:header="708" w:footer="708" w:gutter="0"/>
          <w:cols w:space="720"/>
        </w:sect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37"/>
      <w:bookmarkEnd w:id="9"/>
      <w:r>
        <w:rPr>
          <w:rFonts w:ascii="Calibri" w:hAnsi="Calibri" w:cs="Calibri"/>
        </w:rPr>
        <w:t>Приложение 2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выплаты компенсации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части родительской платы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присмотр и уход за детьми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образовательных учреждениях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Красноярска,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реализующих основную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общеобразовательную программу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дошкольного образования,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работникам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 и работникам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дошкольных групп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 дошкольного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младшего школьного возраста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56"/>
      <w:bookmarkEnd w:id="10"/>
      <w:r>
        <w:rPr>
          <w:rFonts w:ascii="Calibri" w:hAnsi="Calibri" w:cs="Calibri"/>
        </w:rPr>
        <w:t>РЕЕСТР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работников, внесших родительскую плату за присмотр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уход за детьми в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образовательной организации, реализующей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основную общеобразовательную программу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дошкольного образования)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1"/>
        <w:gridCol w:w="1569"/>
        <w:gridCol w:w="1462"/>
        <w:gridCol w:w="1904"/>
        <w:gridCol w:w="767"/>
        <w:gridCol w:w="768"/>
        <w:gridCol w:w="768"/>
        <w:gridCol w:w="1893"/>
      </w:tblGrid>
      <w:tr w:rsidR="00B805E6" w:rsidTr="00B805E6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работника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работника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внесенной родительской платы, руб.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компенсации, руб.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получения компенсации (отделение почтовой связи или банковские реквизиты)</w:t>
            </w:r>
          </w:p>
        </w:tc>
      </w:tr>
      <w:tr w:rsidR="00B805E6" w:rsidTr="00B805E6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E6" w:rsidRDefault="00B805E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E6" w:rsidRDefault="00B805E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E6" w:rsidRDefault="00B805E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E6" w:rsidRDefault="00B805E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30%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E6" w:rsidRDefault="00B805E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B805E6" w:rsidTr="00B805E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pStyle w:val="ConsPlusNonformat"/>
      </w:pPr>
      <w:r>
        <w:t>___________________ ________________________ ______________________________</w:t>
      </w:r>
    </w:p>
    <w:p w:rsidR="00B805E6" w:rsidRDefault="00B805E6" w:rsidP="00B805E6">
      <w:pPr>
        <w:pStyle w:val="ConsPlusNonformat"/>
      </w:pPr>
      <w:r>
        <w:t xml:space="preserve">     (должность)            (подпись)                 (И.О. Фамилия)</w:t>
      </w:r>
    </w:p>
    <w:p w:rsidR="00B805E6" w:rsidRDefault="00B805E6" w:rsidP="00B805E6">
      <w:pPr>
        <w:pStyle w:val="ConsPlusNonformat"/>
      </w:pPr>
    </w:p>
    <w:p w:rsidR="00B805E6" w:rsidRDefault="00B805E6" w:rsidP="00B805E6">
      <w:pPr>
        <w:pStyle w:val="ConsPlusNonformat"/>
      </w:pPr>
      <w:r>
        <w:t>М.П.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99"/>
      <w:bookmarkEnd w:id="11"/>
      <w:r>
        <w:rPr>
          <w:rFonts w:ascii="Calibri" w:hAnsi="Calibri" w:cs="Calibri"/>
        </w:rPr>
        <w:t>Приложение 3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выплаты компенсации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части родительской платы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 присмотр и уход за детьми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образовательных учреждениях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Красноярска,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реализующих основную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общеобразовательную программу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дошкольного образования,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работникам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 и работникам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дошкольных групп муниципальных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учреждений,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образовательных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 дошкольного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младшего школьного возраста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218"/>
      <w:bookmarkEnd w:id="12"/>
      <w:r>
        <w:rPr>
          <w:rFonts w:ascii="Calibri" w:hAnsi="Calibri" w:cs="Calibri"/>
        </w:rPr>
        <w:t>ОТЧЕТ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выплате компенсации части родительской платы за присмотр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уход за детьми в образовательных организациях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7540"/>
        <w:gridCol w:w="1326"/>
      </w:tblGrid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запланированных на текущий год на выплату компенсации части родительской платы за присмотр и уход за детьми в образовательных организациях,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запланированных на текущий год на доставку компенсации части родительской платы за присмотр и уход за детьми в образовательных организациях,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детей, на которых выплачивается компенсация части родительской платы за присмотр и уход за детьми в образовательных организациях, 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первых детей в семье, 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вторых детей в семье, 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третьих и последующих детей в семье, 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произведенных выплат компенсации части родительской платы за присмотр и уход за детьми в образовательных организациях, всего (нарастающим итогом с 1 января) выплат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первых детей в семье, выплат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вторых детей в семье, выплат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третьих и последующих детей в семье, выплат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израсходованных на выплату компенсации части родительской платы за присмотр и уход за детьми в образовательных организациях,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первых детей в семье,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вторых детей в семье,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третьих и последующих детей в семье,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размер компенсации части родительской платы за присмотр и уход за детьми в образовательных организациях (на 1 ребенка в месяц), руб. в месяц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первых детей в семье, руб. в месяц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вторых детей в семье, руб. в месяц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третьих и последующих детей в семье, руб. в месяц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05E6" w:rsidTr="00B80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израсходованных на доставку компенсации части родительской платы за присмотр и уход за детьми в образовательных организациях,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E6" w:rsidRDefault="00B8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5E6" w:rsidRDefault="00B805E6" w:rsidP="00B805E6">
      <w:pPr>
        <w:pStyle w:val="ConsPlusNonformat"/>
      </w:pPr>
      <w:r>
        <w:t>___________________ ________________________ ______________________________</w:t>
      </w:r>
    </w:p>
    <w:p w:rsidR="00B805E6" w:rsidRDefault="00B805E6" w:rsidP="00B805E6">
      <w:pPr>
        <w:pStyle w:val="ConsPlusNonformat"/>
      </w:pPr>
      <w:r>
        <w:t xml:space="preserve">    (должность)              (подпись)                 (И.О. Фамилия)</w:t>
      </w:r>
    </w:p>
    <w:p w:rsidR="00B805E6" w:rsidRDefault="00B805E6" w:rsidP="00B805E6">
      <w:pPr>
        <w:pStyle w:val="ConsPlusNonformat"/>
      </w:pPr>
    </w:p>
    <w:p w:rsidR="00B805E6" w:rsidRDefault="00B805E6" w:rsidP="00B805E6">
      <w:pPr>
        <w:pStyle w:val="ConsPlusNonformat"/>
      </w:pPr>
      <w:r>
        <w:t>М.П."</w:t>
      </w:r>
    </w:p>
    <w:p w:rsidR="00B805E6" w:rsidRDefault="00B805E6" w:rsidP="00B8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23E" w:rsidRDefault="0075723E"/>
    <w:sectPr w:rsidR="0075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DD"/>
    <w:rsid w:val="00353CDD"/>
    <w:rsid w:val="00396C68"/>
    <w:rsid w:val="004A5C20"/>
    <w:rsid w:val="0075723E"/>
    <w:rsid w:val="00B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0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49697CA12BBC88D087EA21A8136AAC405E23ADEAE1971B3AE7FF723F2163E55B4516AD6F8B0335008D3y1k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A49697CA12BBC88D087EA21A8136AAC405E23AD7A61970B0A222FD2BAB1A3C52yBkBE" TargetMode="External"/><Relationship Id="rId12" Type="http://schemas.openxmlformats.org/officeDocument/2006/relationships/hyperlink" Target="consultantplus://offline/ref=E5A49697CA12BBC88D087EA21A8136AAC405E23AD7A61870B7A322FD2BAB1A3C52BB0E7DD1B1BC32500BD616y0k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A49697CA12BBC88D087EB419ED69A5C60BBA3ED6A01521EEF124AA74yFkBE" TargetMode="External"/><Relationship Id="rId11" Type="http://schemas.openxmlformats.org/officeDocument/2006/relationships/hyperlink" Target="consultantplus://offline/ref=E5A49697CA12BBC88D087EA21A8136AAC405E23AD7A61870B7A322FD2BAB1A3C52BB0E7DD1B1BC32500BD616y0kBE" TargetMode="External"/><Relationship Id="rId5" Type="http://schemas.openxmlformats.org/officeDocument/2006/relationships/hyperlink" Target="consultantplus://offline/ref=E5A49697CA12BBC88D087EA21A8136AAC405E23AD7A61870B7A322FD2BAB1A3C52BB0E7DD1B1BC32500BD616y0k8E" TargetMode="External"/><Relationship Id="rId10" Type="http://schemas.openxmlformats.org/officeDocument/2006/relationships/hyperlink" Target="consultantplus://offline/ref=E5A49697CA12BBC88D087EA21A8136AAC405E23ADEAE1971B3AE7FF723F2163E55B4516AD6F8B033500FDEy1k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A49697CA12BBC88D087EA21A8136AAC405E23ADEAE1971B3AE7FF723F2163E55B4516AD6F8B033y5k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12450</Characters>
  <Application>Microsoft Office Word</Application>
  <DocSecurity>0</DocSecurity>
  <Lines>103</Lines>
  <Paragraphs>29</Paragraphs>
  <ScaleCrop>false</ScaleCrop>
  <Company>Свердловское РУО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2014-05-12T04:37:00Z</dcterms:created>
  <dcterms:modified xsi:type="dcterms:W3CDTF">2014-05-12T04:37:00Z</dcterms:modified>
</cp:coreProperties>
</file>